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F21AF" w14:textId="21EF460F" w:rsidR="0005593D" w:rsidRPr="0005593D" w:rsidRDefault="0005593D" w:rsidP="0005593D">
      <w:pPr>
        <w:jc w:val="center"/>
        <w:rPr>
          <w:b/>
          <w:color w:val="000000" w:themeColor="text1"/>
          <w:sz w:val="32"/>
          <w:szCs w:val="22"/>
          <w:lang w:val="fr-CH"/>
        </w:rPr>
      </w:pPr>
      <w:r>
        <w:rPr>
          <w:b/>
          <w:noProof/>
          <w:color w:val="000000" w:themeColor="text1"/>
          <w:sz w:val="3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502DFEFA" wp14:editId="098B9D75">
            <wp:simplePos x="0" y="0"/>
            <wp:positionH relativeFrom="column">
              <wp:posOffset>4966335</wp:posOffset>
            </wp:positionH>
            <wp:positionV relativeFrom="paragraph">
              <wp:posOffset>-568960</wp:posOffset>
            </wp:positionV>
            <wp:extent cx="1017905" cy="101463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hankemaennchen vec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1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93D">
        <w:rPr>
          <w:b/>
          <w:color w:val="000000" w:themeColor="text1"/>
          <w:sz w:val="32"/>
          <w:szCs w:val="22"/>
          <w:lang w:val="fr-CH"/>
        </w:rPr>
        <w:t>Communiqué de presse</w:t>
      </w:r>
    </w:p>
    <w:p w14:paraId="332BFFEE" w14:textId="77777777" w:rsidR="0005593D" w:rsidRDefault="0005593D" w:rsidP="007E564B">
      <w:pPr>
        <w:jc w:val="both"/>
        <w:rPr>
          <w:b/>
          <w:color w:val="000000" w:themeColor="text1"/>
          <w:sz w:val="22"/>
          <w:szCs w:val="22"/>
          <w:lang w:val="fr-CH"/>
        </w:rPr>
      </w:pPr>
    </w:p>
    <w:p w14:paraId="4C2448E0" w14:textId="77777777" w:rsidR="0005593D" w:rsidRDefault="0005593D" w:rsidP="007E564B">
      <w:pPr>
        <w:jc w:val="both"/>
        <w:rPr>
          <w:b/>
          <w:color w:val="000000" w:themeColor="text1"/>
          <w:sz w:val="22"/>
          <w:szCs w:val="22"/>
          <w:lang w:val="fr-CH"/>
        </w:rPr>
      </w:pPr>
    </w:p>
    <w:p w14:paraId="210D9D0C" w14:textId="07A99F97" w:rsidR="00B77696" w:rsidRPr="007D4B8F" w:rsidRDefault="00E2127D" w:rsidP="007E564B">
      <w:pPr>
        <w:jc w:val="both"/>
        <w:rPr>
          <w:b/>
          <w:color w:val="000000" w:themeColor="text1"/>
          <w:sz w:val="22"/>
          <w:szCs w:val="22"/>
          <w:lang w:val="fr-CH"/>
        </w:rPr>
      </w:pPr>
      <w:r w:rsidRPr="007D4B8F">
        <w:rPr>
          <w:b/>
          <w:color w:val="000000" w:themeColor="text1"/>
          <w:sz w:val="22"/>
          <w:szCs w:val="22"/>
          <w:lang w:val="fr-CH"/>
        </w:rPr>
        <w:t>E</w:t>
      </w:r>
      <w:r w:rsidR="00B77696" w:rsidRPr="007D4B8F">
        <w:rPr>
          <w:b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="00B77696" w:rsidRPr="007D4B8F">
        <w:rPr>
          <w:b/>
          <w:color w:val="000000" w:themeColor="text1"/>
          <w:sz w:val="22"/>
          <w:szCs w:val="22"/>
          <w:lang w:val="fr-CH"/>
        </w:rPr>
        <w:t>Revisör</w:t>
      </w:r>
      <w:proofErr w:type="spellEnd"/>
      <w:r w:rsidRPr="007D4B8F">
        <w:rPr>
          <w:b/>
          <w:color w:val="000000" w:themeColor="text1"/>
          <w:sz w:val="22"/>
          <w:szCs w:val="22"/>
          <w:lang w:val="fr-CH"/>
        </w:rPr>
        <w:t xml:space="preserve"> vu </w:t>
      </w:r>
      <w:proofErr w:type="spellStart"/>
      <w:r w:rsidRPr="007D4B8F">
        <w:rPr>
          <w:b/>
          <w:color w:val="000000" w:themeColor="text1"/>
          <w:sz w:val="22"/>
          <w:szCs w:val="22"/>
          <w:lang w:val="fr-CH"/>
        </w:rPr>
        <w:t>Péitersbuerg</w:t>
      </w:r>
      <w:proofErr w:type="spellEnd"/>
      <w:r w:rsidRPr="007D4B8F">
        <w:rPr>
          <w:b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7D4B8F">
        <w:rPr>
          <w:b/>
          <w:color w:val="000000" w:themeColor="text1"/>
          <w:sz w:val="22"/>
          <w:szCs w:val="22"/>
          <w:lang w:val="fr-CH"/>
        </w:rPr>
        <w:t>kënnt</w:t>
      </w:r>
      <w:proofErr w:type="spellEnd"/>
      <w:r w:rsidRPr="007D4B8F">
        <w:rPr>
          <w:b/>
          <w:color w:val="000000" w:themeColor="text1"/>
          <w:sz w:val="22"/>
          <w:szCs w:val="22"/>
          <w:lang w:val="fr-CH"/>
        </w:rPr>
        <w:t xml:space="preserve"> op </w:t>
      </w:r>
      <w:proofErr w:type="spellStart"/>
      <w:r w:rsidRPr="007D4B8F">
        <w:rPr>
          <w:b/>
          <w:color w:val="000000" w:themeColor="text1"/>
          <w:sz w:val="22"/>
          <w:szCs w:val="22"/>
          <w:lang w:val="fr-CH"/>
        </w:rPr>
        <w:t>Groussbus</w:t>
      </w:r>
      <w:proofErr w:type="spellEnd"/>
      <w:r w:rsidRPr="007D4B8F">
        <w:rPr>
          <w:b/>
          <w:color w:val="000000" w:themeColor="text1"/>
          <w:sz w:val="22"/>
          <w:szCs w:val="22"/>
          <w:lang w:val="fr-CH"/>
        </w:rPr>
        <w:t> !</w:t>
      </w:r>
    </w:p>
    <w:p w14:paraId="20DCF91E" w14:textId="5142B86A" w:rsidR="007E564B" w:rsidRPr="007D4B8F" w:rsidRDefault="007E564B" w:rsidP="007E564B">
      <w:pPr>
        <w:pStyle w:val="NormalWeb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7D4B8F">
        <w:rPr>
          <w:rFonts w:asciiTheme="minorHAnsi" w:hAnsiTheme="minorHAnsi"/>
          <w:i/>
          <w:color w:val="000000" w:themeColor="text1"/>
          <w:sz w:val="22"/>
          <w:szCs w:val="22"/>
        </w:rPr>
        <w:t xml:space="preserve">“…. </w:t>
      </w:r>
      <w:proofErr w:type="spellStart"/>
      <w:r w:rsidRPr="007D4B8F">
        <w:rPr>
          <w:rFonts w:asciiTheme="minorHAnsi" w:hAnsiTheme="minorHAnsi"/>
          <w:i/>
          <w:color w:val="000000" w:themeColor="text1"/>
          <w:sz w:val="22"/>
          <w:szCs w:val="22"/>
        </w:rPr>
        <w:t>Inkognito</w:t>
      </w:r>
      <w:proofErr w:type="spellEnd"/>
      <w:r w:rsidRPr="007D4B8F">
        <w:rPr>
          <w:rFonts w:asciiTheme="minorHAnsi" w:hAnsiTheme="minorHAnsi"/>
          <w:i/>
          <w:color w:val="000000" w:themeColor="text1"/>
          <w:sz w:val="22"/>
          <w:szCs w:val="22"/>
        </w:rPr>
        <w:t>…</w:t>
      </w:r>
      <w:proofErr w:type="spellStart"/>
      <w:r w:rsidRPr="007D4B8F">
        <w:rPr>
          <w:rFonts w:asciiTheme="minorHAnsi" w:hAnsiTheme="minorHAnsi"/>
          <w:i/>
          <w:color w:val="000000" w:themeColor="text1"/>
          <w:sz w:val="22"/>
          <w:szCs w:val="22"/>
        </w:rPr>
        <w:t>an</w:t>
      </w:r>
      <w:proofErr w:type="spellEnd"/>
      <w:r w:rsidRPr="007D4B8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i/>
          <w:color w:val="000000" w:themeColor="text1"/>
          <w:sz w:val="22"/>
          <w:szCs w:val="22"/>
        </w:rPr>
        <w:t>heemlecher</w:t>
      </w:r>
      <w:proofErr w:type="spellEnd"/>
      <w:r w:rsidRPr="007D4B8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D4B8F">
        <w:rPr>
          <w:rFonts w:asciiTheme="minorHAnsi" w:hAnsiTheme="minorHAnsi"/>
          <w:i/>
          <w:color w:val="000000" w:themeColor="text1"/>
          <w:sz w:val="22"/>
          <w:szCs w:val="22"/>
        </w:rPr>
        <w:t>Missioun</w:t>
      </w:r>
      <w:proofErr w:type="spellEnd"/>
      <w:r w:rsidRPr="007D4B8F">
        <w:rPr>
          <w:rFonts w:asciiTheme="minorHAnsi" w:hAnsiTheme="minorHAnsi"/>
          <w:i/>
          <w:color w:val="000000" w:themeColor="text1"/>
          <w:sz w:val="22"/>
          <w:szCs w:val="22"/>
        </w:rPr>
        <w:t> !</w:t>
      </w:r>
      <w:proofErr w:type="gramEnd"/>
      <w:r w:rsidRPr="007D4B8F">
        <w:rPr>
          <w:rFonts w:asciiTheme="minorHAnsi" w:hAnsiTheme="minorHAnsi"/>
          <w:i/>
          <w:color w:val="000000" w:themeColor="text1"/>
          <w:sz w:val="22"/>
          <w:szCs w:val="22"/>
        </w:rPr>
        <w:t>”</w:t>
      </w:r>
    </w:p>
    <w:p w14:paraId="02B4B86F" w14:textId="24200636" w:rsidR="007E564B" w:rsidRPr="007D4B8F" w:rsidRDefault="007E564B" w:rsidP="007E564B">
      <w:pPr>
        <w:pStyle w:val="NormalWeb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An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enger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klenger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Style w:val="eifelerregel"/>
          <w:rFonts w:asciiTheme="minorHAnsi" w:hAnsiTheme="minorHAnsi"/>
          <w:color w:val="000000" w:themeColor="text1"/>
          <w:sz w:val="22"/>
          <w:szCs w:val="22"/>
        </w:rPr>
        <w:t>Stiedchen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–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vergiess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a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verluer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um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Enn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vun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der Welt – </w:t>
      </w:r>
      <w:proofErr w:type="spellStart"/>
      <w:r w:rsidRPr="007D4B8F">
        <w:rPr>
          <w:rStyle w:val="eifelerregel"/>
          <w:rFonts w:asciiTheme="minorHAnsi" w:hAnsiTheme="minorHAnsi"/>
          <w:color w:val="000000" w:themeColor="text1"/>
          <w:sz w:val="22"/>
          <w:szCs w:val="22"/>
        </w:rPr>
        <w:t>stiechen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D4B8F">
        <w:rPr>
          <w:rFonts w:asciiTheme="minorHAnsi" w:hAnsiTheme="minorHAnsi"/>
          <w:color w:val="000000" w:themeColor="text1"/>
          <w:sz w:val="22"/>
          <w:szCs w:val="22"/>
        </w:rPr>
        <w:t>s‘</w:t>
      </w:r>
      <w:proofErr w:type="gramEnd"/>
      <w:r w:rsidRPr="007D4B8F">
        <w:rPr>
          <w:rFonts w:asciiTheme="minorHAnsi" w:hAnsiTheme="minorHAnsi"/>
          <w:color w:val="000000" w:themeColor="text1"/>
          <w:sz w:val="22"/>
          <w:szCs w:val="22"/>
        </w:rPr>
        <w:t>all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ënner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enger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Decken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Eng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Hand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wäscht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déi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aner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. Am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Spidol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wuchert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den Dreck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bis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op de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Gank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. De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versoffene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Schreiwert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uerteelt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um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Geriicht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wéi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et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em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Pr="007D4B8F">
        <w:rPr>
          <w:rFonts w:asciiTheme="minorHAnsi" w:hAnsiTheme="minorHAnsi"/>
          <w:color w:val="000000" w:themeColor="text1"/>
          <w:sz w:val="22"/>
          <w:szCs w:val="22"/>
        </w:rPr>
        <w:t>an</w:t>
      </w:r>
      <w:proofErr w:type="gram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de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Kapp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kënnt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därbants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de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Riichter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op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d’Juegd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geet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Justiz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, Post,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Schoul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- a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Gesondheetswiesen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, all </w:t>
      </w:r>
      <w:proofErr w:type="spellStart"/>
      <w:r w:rsidRPr="007D4B8F">
        <w:rPr>
          <w:rStyle w:val="eifelerregel"/>
          <w:rFonts w:asciiTheme="minorHAnsi" w:hAnsiTheme="minorHAnsi"/>
          <w:color w:val="000000" w:themeColor="text1"/>
          <w:sz w:val="22"/>
          <w:szCs w:val="22"/>
        </w:rPr>
        <w:t>si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se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korrupt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bis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op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d’Schanken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4BD712C" w14:textId="6BFE2000" w:rsidR="007E564B" w:rsidRPr="007D4B8F" w:rsidRDefault="007E564B" w:rsidP="007E564B">
      <w:pPr>
        <w:pStyle w:val="NormalWeb"/>
        <w:jc w:val="both"/>
        <w:rPr>
          <w:rFonts w:asciiTheme="minorHAnsi" w:hAnsiTheme="minorHAnsi"/>
          <w:color w:val="000000" w:themeColor="text1"/>
          <w:sz w:val="22"/>
          <w:szCs w:val="22"/>
          <w:lang w:val="fr-CH"/>
        </w:rPr>
      </w:pPr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Si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verjuppen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,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verspillen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a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verspekuléieren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d’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Suen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déi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se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vum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Stat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kréien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. Am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Fong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kéint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et sou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viru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7D4B8F">
        <w:rPr>
          <w:rStyle w:val="eifelerregel"/>
          <w:rFonts w:asciiTheme="minorHAnsi" w:hAnsiTheme="minorHAnsi"/>
          <w:color w:val="000000" w:themeColor="text1"/>
          <w:sz w:val="22"/>
          <w:szCs w:val="22"/>
          <w:lang w:val="fr-CH"/>
        </w:rPr>
        <w:t>goen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7D4B8F">
        <w:rPr>
          <w:rStyle w:val="eifelerregel"/>
          <w:rFonts w:asciiTheme="minorHAnsi" w:hAnsiTheme="minorHAnsi"/>
          <w:color w:val="000000" w:themeColor="text1"/>
          <w:sz w:val="22"/>
          <w:szCs w:val="22"/>
          <w:lang w:val="fr-CH"/>
        </w:rPr>
        <w:t>wa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net op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eemol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de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Revisör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kéim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! Et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heescht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de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Revisör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wier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inkognito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ënnerwee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. De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Beamten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a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politesch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Responsabelen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,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virop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dem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Buergermeeschter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geet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de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Wapp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.</w:t>
      </w:r>
    </w:p>
    <w:p w14:paraId="56334D16" w14:textId="2BB8A05C" w:rsidR="007E564B" w:rsidRPr="007D4B8F" w:rsidRDefault="007C7EA0" w:rsidP="007E564B">
      <w:pPr>
        <w:pStyle w:val="NormalWeb"/>
        <w:jc w:val="both"/>
        <w:rPr>
          <w:rFonts w:asciiTheme="minorHAnsi" w:hAnsiTheme="minorHAnsi"/>
          <w:color w:val="000000" w:themeColor="text1"/>
          <w:sz w:val="22"/>
          <w:szCs w:val="22"/>
          <w:lang w:val="fr-CH"/>
        </w:rPr>
      </w:pP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Ë</w:t>
      </w:r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m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déi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nämmlecht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Zäit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logéiert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e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jonke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Bonvivant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vu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Péitersbuerg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am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Duerf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.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Zanter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zwou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Woche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lieft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en op Puff a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well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se hie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fir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de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Revisör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halen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,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gëtt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en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zerguttst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bestach</w:t>
      </w:r>
      <w:proofErr w:type="spellEnd"/>
      <w:r w:rsidR="007E564B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. Déi Sue kommen deem jonke Profitör grad richteg, an en dreift säi Spillche bis op d’Spëtzt…</w:t>
      </w:r>
    </w:p>
    <w:p w14:paraId="753BCE11" w14:textId="4B310648" w:rsidR="00730E54" w:rsidRPr="007D4B8F" w:rsidRDefault="00730E54" w:rsidP="00730E54">
      <w:pPr>
        <w:pStyle w:val="NormalWeb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>“De Revisör” ass</w:t>
      </w:r>
      <w:r w:rsidR="008F6A94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di</w:t>
      </w:r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13. Produktioun vum Schankemännchen di dëst Joer vum 20. bis den 29. Juli am Prommenhaff zu Groussbus opgefouert gëtt. Dem Nikolai Gogol säi Koméidistéck vun 1836 gouf </w:t>
      </w:r>
      <w:r w:rsidR="00D73BBF"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heifir </w:t>
      </w:r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an d’Lëtzebuergescht </w:t>
      </w:r>
      <w:r w:rsidRPr="007D4B8F">
        <w:rPr>
          <w:rStyle w:val="eifelerregel"/>
          <w:rFonts w:asciiTheme="minorHAnsi" w:hAnsiTheme="minorHAnsi"/>
          <w:color w:val="000000" w:themeColor="text1"/>
          <w:sz w:val="22"/>
          <w:szCs w:val="22"/>
          <w:lang w:val="fr-CH"/>
        </w:rPr>
        <w:t>iwwerdroe</w:t>
      </w:r>
      <w:r w:rsidRPr="007D4B8F">
        <w:rPr>
          <w:rFonts w:asciiTheme="minorHAnsi" w:hAnsiTheme="minorHAnsi"/>
          <w:color w:val="000000" w:themeColor="text1"/>
          <w:sz w:val="22"/>
          <w:szCs w:val="22"/>
          <w:lang w:val="fr-CH"/>
        </w:rPr>
        <w:t xml:space="preserve"> vum Claude Mangen. </w:t>
      </w:r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Et ass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eng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batterbéis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Kritik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un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enger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korrupter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Politik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eng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Style w:val="eifelerregel"/>
          <w:rFonts w:asciiTheme="minorHAnsi" w:hAnsiTheme="minorHAnsi"/>
          <w:color w:val="000000" w:themeColor="text1"/>
          <w:sz w:val="22"/>
          <w:szCs w:val="22"/>
        </w:rPr>
        <w:t>Gesellschaftsfarce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déi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Gurmangsegkeet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a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Verlugenheet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am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Grousse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wéi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am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Klenge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lächerlech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D4B8F">
        <w:rPr>
          <w:rFonts w:asciiTheme="minorHAnsi" w:hAnsiTheme="minorHAnsi"/>
          <w:color w:val="000000" w:themeColor="text1"/>
          <w:sz w:val="22"/>
          <w:szCs w:val="22"/>
        </w:rPr>
        <w:t>mécht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> !</w:t>
      </w:r>
      <w:proofErr w:type="gramEnd"/>
    </w:p>
    <w:p w14:paraId="5BA9AD04" w14:textId="0B8FA2AA" w:rsidR="007E564B" w:rsidRPr="007D4B8F" w:rsidRDefault="007E564B" w:rsidP="007E564B">
      <w:pPr>
        <w:pStyle w:val="NormalWeb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Ronn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30 </w:t>
      </w:r>
      <w:proofErr w:type="spellStart"/>
      <w:r w:rsidRPr="007D4B8F">
        <w:rPr>
          <w:rStyle w:val="eifelerregel"/>
          <w:rFonts w:asciiTheme="minorHAnsi" w:hAnsiTheme="minorHAnsi"/>
          <w:color w:val="000000" w:themeColor="text1"/>
          <w:sz w:val="22"/>
          <w:szCs w:val="22"/>
        </w:rPr>
        <w:t>Akteure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stinn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ënnert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der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Regie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vum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Claude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Mangen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op der 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Fräiliichtbühn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am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Prommenhaff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Déi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oppen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an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einfach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Bühn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ass no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beim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Public an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d’Inzenéierung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vum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Claude </w:t>
      </w:r>
      <w:proofErr w:type="spellStart"/>
      <w:r w:rsidRPr="007D4B8F">
        <w:rPr>
          <w:rStyle w:val="eifelerregel"/>
          <w:rFonts w:asciiTheme="minorHAnsi" w:hAnsiTheme="minorHAnsi"/>
          <w:color w:val="000000" w:themeColor="text1"/>
          <w:sz w:val="22"/>
          <w:szCs w:val="22"/>
        </w:rPr>
        <w:t>Mangen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léisst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vill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Raum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fir Text a Spill. </w:t>
      </w:r>
      <w:proofErr w:type="spellStart"/>
      <w:r w:rsidR="007C7EA0" w:rsidRPr="007D4B8F">
        <w:rPr>
          <w:rFonts w:asciiTheme="minorHAnsi" w:hAnsiTheme="minorHAnsi"/>
          <w:color w:val="000000" w:themeColor="text1"/>
          <w:sz w:val="22"/>
          <w:szCs w:val="22"/>
        </w:rPr>
        <w:t>Hie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verzicht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bewosst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, mat just 7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Hockeren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, op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vill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Requisiten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. Den Nikolai Gogol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weist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e Spill mat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Verwiesslungen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wou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d’Komik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doduerch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entsteet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dass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d’Personnagen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am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Stéck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getäuscht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ginn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, den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Zuschauer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awer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vun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Ufank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u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Bescheed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weess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. Mir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hunn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et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zwar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mat 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eenzele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Persounen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ze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dinn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, ma um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Enn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ass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déi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ganz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Gesellschaft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korrupt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D4B8F">
        <w:rPr>
          <w:rStyle w:val="eifelerregel"/>
          <w:rFonts w:asciiTheme="minorHAnsi" w:hAnsiTheme="minorHAnsi"/>
          <w:color w:val="000000" w:themeColor="text1"/>
          <w:sz w:val="22"/>
          <w:szCs w:val="22"/>
        </w:rPr>
        <w:t>an</w:t>
      </w:r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‘t ass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kee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propperen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ënnert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. Wat de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Buergermeeschter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derzou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féiert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ze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Fonts w:asciiTheme="minorHAnsi" w:hAnsiTheme="minorHAnsi"/>
          <w:color w:val="000000" w:themeColor="text1"/>
          <w:sz w:val="22"/>
          <w:szCs w:val="22"/>
        </w:rPr>
        <w:t>soen</w:t>
      </w:r>
      <w:proofErr w:type="spellEnd"/>
      <w:r w:rsidRPr="007D4B8F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 xml:space="preserve">“An </w:t>
      </w:r>
      <w:proofErr w:type="spellStart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>d’Vollek</w:t>
      </w:r>
      <w:proofErr w:type="spellEnd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>laacht</w:t>
      </w:r>
      <w:proofErr w:type="spellEnd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 xml:space="preserve"> a </w:t>
      </w:r>
      <w:proofErr w:type="spellStart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>klappt</w:t>
      </w:r>
      <w:proofErr w:type="spellEnd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 xml:space="preserve"> an </w:t>
      </w:r>
      <w:proofErr w:type="spellStart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>d’Hänn</w:t>
      </w:r>
      <w:proofErr w:type="spellEnd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 xml:space="preserve">. </w:t>
      </w:r>
      <w:proofErr w:type="spellStart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>Wouriwwer</w:t>
      </w:r>
      <w:proofErr w:type="spellEnd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Style w:val="eifelerregel"/>
          <w:rFonts w:asciiTheme="minorHAnsi" w:hAnsiTheme="minorHAnsi"/>
          <w:i/>
          <w:iCs/>
          <w:color w:val="000000" w:themeColor="text1"/>
          <w:sz w:val="22"/>
          <w:szCs w:val="22"/>
        </w:rPr>
        <w:t>laache</w:t>
      </w:r>
      <w:proofErr w:type="spellEnd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 xml:space="preserve"> se? Se </w:t>
      </w:r>
      <w:proofErr w:type="spellStart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>laachen</w:t>
      </w:r>
      <w:proofErr w:type="spellEnd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>iwwer</w:t>
      </w:r>
      <w:proofErr w:type="spellEnd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>sech</w:t>
      </w:r>
      <w:proofErr w:type="spellEnd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>selwer</w:t>
      </w:r>
      <w:proofErr w:type="spellEnd"/>
      <w:r w:rsidRPr="007D4B8F">
        <w:rPr>
          <w:rStyle w:val="Emphasis"/>
          <w:rFonts w:asciiTheme="minorHAnsi" w:hAnsiTheme="minorHAnsi"/>
          <w:color w:val="000000" w:themeColor="text1"/>
          <w:sz w:val="22"/>
          <w:szCs w:val="22"/>
        </w:rPr>
        <w:t>.”</w:t>
      </w:r>
    </w:p>
    <w:p w14:paraId="1580DE86" w14:textId="77777777" w:rsidR="005B03BA" w:rsidRDefault="007E564B" w:rsidP="007E564B">
      <w:pPr>
        <w:pStyle w:val="NormalWeb"/>
        <w:jc w:val="both"/>
        <w:rPr>
          <w:rStyle w:val="Strong"/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>Gespillt</w:t>
      </w:r>
      <w:proofErr w:type="spellEnd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>gëtt</w:t>
      </w:r>
      <w:proofErr w:type="spellEnd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>vum</w:t>
      </w:r>
      <w:proofErr w:type="spellEnd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 20. </w:t>
      </w:r>
      <w:proofErr w:type="spellStart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>Juli</w:t>
      </w:r>
      <w:proofErr w:type="spellEnd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>bis</w:t>
      </w:r>
      <w:proofErr w:type="spellEnd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 den 29. </w:t>
      </w:r>
      <w:proofErr w:type="spellStart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>Juli</w:t>
      </w:r>
      <w:proofErr w:type="spellEnd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>zu</w:t>
      </w:r>
      <w:proofErr w:type="spellEnd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>Groussbus</w:t>
      </w:r>
      <w:proofErr w:type="spellEnd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 am </w:t>
      </w:r>
      <w:proofErr w:type="spellStart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>Prommenhaff</w:t>
      </w:r>
      <w:proofErr w:type="spellEnd"/>
      <w:r w:rsidRPr="007D4B8F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262D64D7" w14:textId="3EA87EF9" w:rsidR="005B03BA" w:rsidRDefault="005B03BA" w:rsidP="007E564B">
      <w:pPr>
        <w:pStyle w:val="NormalWeb"/>
        <w:jc w:val="both"/>
        <w:rPr>
          <w:rStyle w:val="Strong"/>
          <w:rFonts w:asciiTheme="minorHAnsi" w:hAnsiTheme="minorHAnsi"/>
          <w:color w:val="000000" w:themeColor="text1"/>
          <w:sz w:val="22"/>
          <w:szCs w:val="22"/>
        </w:rPr>
      </w:pPr>
      <w:proofErr w:type="spellStart"/>
      <w:r>
        <w:rPr>
          <w:rStyle w:val="Strong"/>
          <w:rFonts w:asciiTheme="minorHAnsi" w:hAnsiTheme="minorHAnsi"/>
          <w:color w:val="000000" w:themeColor="text1"/>
          <w:sz w:val="22"/>
          <w:szCs w:val="22"/>
        </w:rPr>
        <w:t>Reservatioun</w:t>
      </w:r>
      <w:proofErr w:type="spellEnd"/>
      <w:r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: 671 222 224 </w:t>
      </w:r>
      <w:proofErr w:type="spellStart"/>
      <w:r>
        <w:rPr>
          <w:rStyle w:val="Strong"/>
          <w:rFonts w:asciiTheme="minorHAnsi" w:hAnsiTheme="minorHAnsi"/>
          <w:color w:val="000000" w:themeColor="text1"/>
          <w:sz w:val="22"/>
          <w:szCs w:val="22"/>
        </w:rPr>
        <w:t>oder</w:t>
      </w:r>
      <w:proofErr w:type="spellEnd"/>
      <w:r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 op www.schankemaennchen.lu</w:t>
      </w:r>
    </w:p>
    <w:p w14:paraId="35C8771F" w14:textId="507B2903" w:rsidR="003261E3" w:rsidRPr="007D4B8F" w:rsidRDefault="003261E3" w:rsidP="007E564B">
      <w:pPr>
        <w:jc w:val="both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sectPr w:rsidR="003261E3" w:rsidRPr="007D4B8F" w:rsidSect="00342E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7"/>
    <w:rsid w:val="0005593D"/>
    <w:rsid w:val="001E0544"/>
    <w:rsid w:val="0020645A"/>
    <w:rsid w:val="00275F3C"/>
    <w:rsid w:val="003261E3"/>
    <w:rsid w:val="00342EA3"/>
    <w:rsid w:val="003E7504"/>
    <w:rsid w:val="005B03BA"/>
    <w:rsid w:val="006E4F27"/>
    <w:rsid w:val="00730E54"/>
    <w:rsid w:val="007C7EA0"/>
    <w:rsid w:val="007D4B8F"/>
    <w:rsid w:val="007E564B"/>
    <w:rsid w:val="008A5087"/>
    <w:rsid w:val="008F6A94"/>
    <w:rsid w:val="00AA0E41"/>
    <w:rsid w:val="00B77696"/>
    <w:rsid w:val="00C053FC"/>
    <w:rsid w:val="00D42387"/>
    <w:rsid w:val="00D73BBF"/>
    <w:rsid w:val="00E2127D"/>
    <w:rsid w:val="00F25EFD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42EB1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64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eifelerregel">
    <w:name w:val="eifeler_regel"/>
    <w:basedOn w:val="DefaultParagraphFont"/>
    <w:rsid w:val="007E564B"/>
  </w:style>
  <w:style w:type="character" w:styleId="Emphasis">
    <w:name w:val="Emphasis"/>
    <w:basedOn w:val="DefaultParagraphFont"/>
    <w:uiPriority w:val="20"/>
    <w:qFormat/>
    <w:rsid w:val="007E564B"/>
    <w:rPr>
      <w:i/>
      <w:iCs/>
    </w:rPr>
  </w:style>
  <w:style w:type="character" w:styleId="Strong">
    <w:name w:val="Strong"/>
    <w:basedOn w:val="DefaultParagraphFont"/>
    <w:uiPriority w:val="22"/>
    <w:qFormat/>
    <w:rsid w:val="007E5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 Tom</dc:creator>
  <cp:lastModifiedBy>RIES Tom</cp:lastModifiedBy>
  <cp:revision>2</cp:revision>
  <cp:lastPrinted>2017-07-12T10:47:00Z</cp:lastPrinted>
  <dcterms:created xsi:type="dcterms:W3CDTF">2017-07-12T11:09:00Z</dcterms:created>
  <dcterms:modified xsi:type="dcterms:W3CDTF">2017-07-12T11:09:00Z</dcterms:modified>
</cp:coreProperties>
</file>